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C910" w14:textId="77777777" w:rsidR="008E345B" w:rsidRPr="008E345B" w:rsidRDefault="008E345B" w:rsidP="008E345B">
      <w:pPr>
        <w:spacing w:after="120"/>
        <w:jc w:val="center"/>
        <w:rPr>
          <w:b/>
          <w:bCs/>
        </w:rPr>
      </w:pPr>
      <w:r w:rsidRPr="008E345B">
        <w:rPr>
          <w:b/>
          <w:bCs/>
        </w:rPr>
        <w:t>REGIME DO IVA NAS OPERAÇÕES INTRACOMUNITARIAS (RITI)</w:t>
      </w:r>
    </w:p>
    <w:p w14:paraId="22BC36DE" w14:textId="77777777" w:rsidR="008E345B" w:rsidRPr="008E345B" w:rsidRDefault="008E345B" w:rsidP="008E345B">
      <w:pPr>
        <w:spacing w:after="120"/>
        <w:jc w:val="center"/>
        <w:rPr>
          <w:b/>
          <w:bCs/>
          <w:color w:val="7F7F7F"/>
        </w:rPr>
      </w:pPr>
    </w:p>
    <w:p w14:paraId="5352A31D" w14:textId="77777777" w:rsidR="008E345B" w:rsidRPr="008E345B" w:rsidRDefault="008E345B" w:rsidP="008E345B">
      <w:pPr>
        <w:spacing w:before="120"/>
        <w:ind w:left="567" w:right="39" w:hanging="567"/>
        <w:jc w:val="both"/>
        <w:rPr>
          <w:rFonts w:ascii="Arial" w:hAnsi="Arial"/>
          <w:b/>
          <w:bCs/>
          <w:color w:val="7F7F7F"/>
          <w:szCs w:val="20"/>
        </w:rPr>
      </w:pPr>
    </w:p>
    <w:p w14:paraId="2448658E" w14:textId="77777777" w:rsidR="008E345B" w:rsidRPr="008E345B" w:rsidRDefault="008E345B" w:rsidP="008E345B">
      <w:pPr>
        <w:spacing w:before="120"/>
        <w:ind w:left="567" w:right="39" w:hanging="567"/>
        <w:jc w:val="both"/>
        <w:rPr>
          <w:rFonts w:ascii="Arial" w:hAnsi="Arial"/>
          <w:b/>
          <w:bCs/>
          <w:szCs w:val="20"/>
        </w:rPr>
      </w:pPr>
      <w:r w:rsidRPr="008E345B">
        <w:rPr>
          <w:rFonts w:ascii="Arial" w:hAnsi="Arial"/>
          <w:b/>
          <w:bCs/>
          <w:sz w:val="28"/>
          <w:szCs w:val="28"/>
        </w:rPr>
        <w:t xml:space="preserve">26. </w:t>
      </w:r>
      <w:r w:rsidRPr="008E345B">
        <w:rPr>
          <w:rFonts w:ascii="Arial" w:hAnsi="Arial"/>
          <w:b/>
          <w:bCs/>
          <w:sz w:val="28"/>
          <w:szCs w:val="28"/>
        </w:rPr>
        <w:tab/>
      </w:r>
      <w:r w:rsidRPr="008E345B">
        <w:rPr>
          <w:rFonts w:ascii="Arial" w:hAnsi="Arial"/>
          <w:b/>
          <w:bCs/>
          <w:szCs w:val="20"/>
        </w:rPr>
        <w:t xml:space="preserve">Uma empresa, sujeito passivo de IVA, com sede em Coimbra, vende 1 tonelada de rolhas para um sujeito passivo localizado na Hungria, que forneceu o seu número de identificação fiscal para esta operação. O sujeito passivo húngaro encontra-se registado no regime de isenção naquele país. </w:t>
      </w:r>
    </w:p>
    <w:p w14:paraId="086CC025" w14:textId="77777777" w:rsidR="008E345B" w:rsidRPr="008E345B" w:rsidRDefault="008E345B" w:rsidP="008E345B">
      <w:pPr>
        <w:spacing w:before="120"/>
        <w:ind w:left="567" w:right="39"/>
        <w:jc w:val="both"/>
        <w:rPr>
          <w:rFonts w:ascii="Arial" w:hAnsi="Arial"/>
          <w:b/>
          <w:bCs/>
          <w:szCs w:val="20"/>
        </w:rPr>
      </w:pPr>
      <w:r w:rsidRPr="008E345B">
        <w:rPr>
          <w:rFonts w:ascii="Arial" w:hAnsi="Arial"/>
          <w:b/>
          <w:bCs/>
          <w:szCs w:val="20"/>
        </w:rPr>
        <w:t>Esta operação qualifica-se como:</w:t>
      </w:r>
    </w:p>
    <w:p w14:paraId="4F1410D3" w14:textId="77777777" w:rsidR="008E345B" w:rsidRPr="008E345B" w:rsidRDefault="008E345B" w:rsidP="008E345B">
      <w:pPr>
        <w:spacing w:before="120"/>
        <w:ind w:left="567" w:right="39" w:hanging="567"/>
        <w:jc w:val="both"/>
        <w:rPr>
          <w:rFonts w:ascii="Arial" w:hAnsi="Arial"/>
          <w:b/>
          <w:bCs/>
          <w:sz w:val="28"/>
          <w:szCs w:val="28"/>
        </w:rPr>
      </w:pPr>
    </w:p>
    <w:p w14:paraId="4FD65022" w14:textId="77777777" w:rsidR="008E345B" w:rsidRPr="008E345B" w:rsidRDefault="008E345B" w:rsidP="008E345B">
      <w:pPr>
        <w:spacing w:after="120"/>
      </w:pPr>
      <w:r w:rsidRPr="008E345B">
        <w:rPr>
          <w:b/>
          <w:bCs/>
        </w:rPr>
        <w:t>A.</w:t>
      </w:r>
      <w:r w:rsidRPr="008E345B">
        <w:t xml:space="preserve"> Uma transmissão de bens tributada no território nacional. </w:t>
      </w:r>
    </w:p>
    <w:p w14:paraId="6BCD0E40" w14:textId="77777777" w:rsidR="008E345B" w:rsidRPr="008E345B" w:rsidRDefault="008E345B" w:rsidP="008E345B">
      <w:pPr>
        <w:spacing w:after="120"/>
      </w:pPr>
      <w:r w:rsidRPr="008E345B">
        <w:rPr>
          <w:b/>
          <w:bCs/>
        </w:rPr>
        <w:t>B.</w:t>
      </w:r>
      <w:r w:rsidRPr="008E345B">
        <w:t xml:space="preserve"> Uma transmissão de bens fora do campo de aplicação do IVA.</w:t>
      </w:r>
    </w:p>
    <w:p w14:paraId="34A8AEA7" w14:textId="77777777" w:rsidR="008E345B" w:rsidRPr="008E345B" w:rsidRDefault="008E345B" w:rsidP="008E345B">
      <w:pPr>
        <w:spacing w:after="120"/>
      </w:pPr>
      <w:r w:rsidRPr="008E345B">
        <w:rPr>
          <w:b/>
          <w:bCs/>
        </w:rPr>
        <w:t>C.</w:t>
      </w:r>
      <w:r w:rsidRPr="008E345B">
        <w:t xml:space="preserve"> Uma transmissão intracomunitária de bens isenta no território nacional. </w:t>
      </w:r>
    </w:p>
    <w:p w14:paraId="46410AD1" w14:textId="77777777" w:rsidR="008E345B" w:rsidRPr="008E345B" w:rsidRDefault="008E345B" w:rsidP="008E345B">
      <w:pPr>
        <w:spacing w:after="120"/>
      </w:pPr>
      <w:r w:rsidRPr="008E345B">
        <w:rPr>
          <w:b/>
          <w:bCs/>
        </w:rPr>
        <w:t>D.</w:t>
      </w:r>
      <w:r w:rsidRPr="008E345B">
        <w:t xml:space="preserve"> Nenhuma das respostas anteriores está correta.</w:t>
      </w:r>
    </w:p>
    <w:p w14:paraId="4848DF13" w14:textId="77777777" w:rsidR="008E345B" w:rsidRPr="008E345B" w:rsidRDefault="008E345B" w:rsidP="008E345B">
      <w:pPr>
        <w:spacing w:after="120"/>
      </w:pPr>
    </w:p>
    <w:p w14:paraId="2EA2AC01" w14:textId="77777777" w:rsidR="008E345B" w:rsidRPr="008E345B" w:rsidRDefault="008E345B" w:rsidP="008E345B">
      <w:pPr>
        <w:spacing w:before="120"/>
        <w:ind w:left="567" w:right="39" w:hanging="567"/>
        <w:jc w:val="both"/>
        <w:rPr>
          <w:rFonts w:ascii="Arial" w:hAnsi="Arial"/>
          <w:b/>
          <w:bCs/>
          <w:szCs w:val="20"/>
        </w:rPr>
      </w:pPr>
      <w:r w:rsidRPr="008E345B">
        <w:rPr>
          <w:rFonts w:ascii="Arial" w:hAnsi="Arial"/>
          <w:b/>
          <w:bCs/>
          <w:sz w:val="28"/>
          <w:szCs w:val="28"/>
        </w:rPr>
        <w:t xml:space="preserve">27. </w:t>
      </w:r>
      <w:r w:rsidRPr="008E345B">
        <w:rPr>
          <w:rFonts w:ascii="Arial" w:hAnsi="Arial"/>
          <w:b/>
          <w:bCs/>
          <w:sz w:val="28"/>
          <w:szCs w:val="28"/>
        </w:rPr>
        <w:tab/>
      </w:r>
      <w:r w:rsidRPr="008E345B">
        <w:rPr>
          <w:rFonts w:ascii="Arial" w:hAnsi="Arial"/>
          <w:b/>
          <w:bCs/>
          <w:szCs w:val="20"/>
        </w:rPr>
        <w:t xml:space="preserve">Uma empresa sediada na Alemanha, sujeito passivo de imposto naquele País, fabricante de pavilhões industriais pré-fabricados, transporta para o território nacional um pavilhão para a instalação de uma linha de montagem de cablagens para pequenos eletrodomésticos. A empresa alemã expediu os materiais do pavilhão e procedeu à sua montagem em Portugal. </w:t>
      </w:r>
    </w:p>
    <w:p w14:paraId="31AD5C82" w14:textId="77777777" w:rsidR="008E345B" w:rsidRPr="008E345B" w:rsidRDefault="008E345B" w:rsidP="008E345B">
      <w:pPr>
        <w:spacing w:before="120"/>
        <w:ind w:left="567" w:right="39"/>
        <w:jc w:val="both"/>
        <w:rPr>
          <w:rFonts w:ascii="Arial" w:hAnsi="Arial"/>
          <w:b/>
          <w:bCs/>
          <w:szCs w:val="20"/>
        </w:rPr>
      </w:pPr>
      <w:r w:rsidRPr="008E345B">
        <w:rPr>
          <w:rFonts w:ascii="Arial" w:hAnsi="Arial"/>
          <w:b/>
          <w:bCs/>
          <w:szCs w:val="20"/>
        </w:rPr>
        <w:t>Esta operação qualifica-se como:</w:t>
      </w:r>
    </w:p>
    <w:p w14:paraId="62C2BF44" w14:textId="77777777" w:rsidR="008E345B" w:rsidRPr="008E345B" w:rsidRDefault="008E345B" w:rsidP="008E345B">
      <w:pPr>
        <w:spacing w:before="120"/>
        <w:ind w:left="567" w:right="39" w:hanging="567"/>
        <w:jc w:val="both"/>
        <w:rPr>
          <w:rFonts w:ascii="Arial" w:hAnsi="Arial"/>
          <w:b/>
          <w:bCs/>
          <w:sz w:val="28"/>
          <w:szCs w:val="28"/>
        </w:rPr>
      </w:pPr>
    </w:p>
    <w:p w14:paraId="64307DF3" w14:textId="77777777" w:rsidR="008E345B" w:rsidRPr="008E345B" w:rsidRDefault="008E345B" w:rsidP="008E345B">
      <w:pPr>
        <w:spacing w:after="120"/>
      </w:pPr>
      <w:r w:rsidRPr="008E345B">
        <w:rPr>
          <w:b/>
          <w:bCs/>
        </w:rPr>
        <w:t>A.</w:t>
      </w:r>
      <w:r w:rsidRPr="008E345B">
        <w:t xml:space="preserve"> Uma aquisição intracomunitária de bens, tributada em Portugal, sendo responsável pela liquidação do imposto a empresa portuguesa. </w:t>
      </w:r>
    </w:p>
    <w:p w14:paraId="335CC2D9" w14:textId="77777777" w:rsidR="008E345B" w:rsidRPr="008E345B" w:rsidRDefault="008E345B" w:rsidP="008E345B">
      <w:pPr>
        <w:spacing w:after="120"/>
      </w:pPr>
      <w:r w:rsidRPr="008E345B">
        <w:rPr>
          <w:b/>
          <w:bCs/>
        </w:rPr>
        <w:t>B.</w:t>
      </w:r>
      <w:r w:rsidRPr="008E345B">
        <w:t xml:space="preserve"> Uma transmissão intracomunitária de bens não tributada em Portugal, seguida de uma prestação de serviços tributada em Portugal, sendo responsável pela liquidação do imposto a empresa alemã. </w:t>
      </w:r>
    </w:p>
    <w:p w14:paraId="08ABC412" w14:textId="77777777" w:rsidR="008E345B" w:rsidRPr="008E345B" w:rsidRDefault="008E345B" w:rsidP="008E345B">
      <w:pPr>
        <w:spacing w:after="120"/>
      </w:pPr>
      <w:r w:rsidRPr="008E345B">
        <w:rPr>
          <w:b/>
          <w:bCs/>
        </w:rPr>
        <w:t>C.</w:t>
      </w:r>
      <w:r w:rsidRPr="008E345B">
        <w:t xml:space="preserve"> Uma aquisição com instalação ou montagem tributada em Portugal, sendo responsável pela liquidação do imposto a empresa portuguesa. </w:t>
      </w:r>
    </w:p>
    <w:p w14:paraId="408D93B9" w14:textId="538DB430" w:rsidR="008E345B" w:rsidRDefault="008E345B" w:rsidP="008E345B">
      <w:pPr>
        <w:spacing w:after="120"/>
      </w:pPr>
      <w:r w:rsidRPr="008E345B">
        <w:rPr>
          <w:b/>
          <w:bCs/>
        </w:rPr>
        <w:t>D.</w:t>
      </w:r>
      <w:r w:rsidRPr="008E345B">
        <w:t xml:space="preserve"> Uma transmissão de bens, tributada em Portugal, sendo responsável pela liquidação do imposto a empresa alemã.</w:t>
      </w:r>
    </w:p>
    <w:p w14:paraId="7E4674BE" w14:textId="6FF99F05" w:rsidR="008E345B" w:rsidRDefault="008E345B" w:rsidP="008E345B">
      <w:pPr>
        <w:spacing w:after="120"/>
      </w:pPr>
    </w:p>
    <w:p w14:paraId="565688B6" w14:textId="50C79EBC" w:rsidR="008E345B" w:rsidRDefault="008E345B" w:rsidP="008E345B">
      <w:pPr>
        <w:spacing w:after="120"/>
      </w:pPr>
    </w:p>
    <w:p w14:paraId="5D98AF33" w14:textId="77777777" w:rsidR="008E345B" w:rsidRPr="008E345B" w:rsidRDefault="008E345B" w:rsidP="008E345B">
      <w:pPr>
        <w:spacing w:before="120"/>
        <w:ind w:left="567" w:right="39" w:hanging="567"/>
        <w:jc w:val="both"/>
        <w:rPr>
          <w:rFonts w:ascii="Arial" w:hAnsi="Arial"/>
          <w:b/>
          <w:bCs/>
          <w:szCs w:val="20"/>
        </w:rPr>
      </w:pPr>
      <w:r w:rsidRPr="008E345B">
        <w:rPr>
          <w:rFonts w:ascii="Arial" w:hAnsi="Arial"/>
          <w:b/>
          <w:bCs/>
          <w:sz w:val="28"/>
          <w:szCs w:val="28"/>
        </w:rPr>
        <w:t xml:space="preserve">28. </w:t>
      </w:r>
      <w:r w:rsidRPr="008E345B">
        <w:rPr>
          <w:rFonts w:ascii="Arial" w:hAnsi="Arial"/>
          <w:b/>
          <w:bCs/>
          <w:sz w:val="28"/>
          <w:szCs w:val="28"/>
        </w:rPr>
        <w:tab/>
      </w:r>
      <w:r w:rsidRPr="008E345B">
        <w:rPr>
          <w:rFonts w:ascii="Arial" w:hAnsi="Arial"/>
          <w:b/>
          <w:bCs/>
          <w:szCs w:val="20"/>
        </w:rPr>
        <w:t>A empresa Orquídea, com sede em Portimão, sujeito passivo de IVA, com a atividade de secagem e desidratação de frutos, vende a um cliente particular, residente em França, 50 Kg de pasta de figo, pelo valor total de 2.500. A mercadoria é transportada pelo cliente de Portimão para França.</w:t>
      </w:r>
    </w:p>
    <w:p w14:paraId="45860CA5" w14:textId="77777777" w:rsidR="008E345B" w:rsidRPr="008E345B" w:rsidRDefault="008E345B" w:rsidP="008E345B">
      <w:pPr>
        <w:spacing w:before="120"/>
        <w:ind w:left="567" w:right="39"/>
        <w:jc w:val="both"/>
        <w:rPr>
          <w:rFonts w:ascii="Arial" w:hAnsi="Arial"/>
          <w:b/>
          <w:bCs/>
          <w:szCs w:val="20"/>
        </w:rPr>
      </w:pPr>
      <w:r w:rsidRPr="008E345B">
        <w:rPr>
          <w:rFonts w:ascii="Arial" w:hAnsi="Arial"/>
          <w:b/>
          <w:bCs/>
          <w:szCs w:val="20"/>
        </w:rPr>
        <w:t>Esta operação:</w:t>
      </w:r>
    </w:p>
    <w:p w14:paraId="429FFCF8" w14:textId="77777777" w:rsidR="008E345B" w:rsidRPr="008E345B" w:rsidRDefault="008E345B" w:rsidP="008E345B">
      <w:pPr>
        <w:spacing w:before="120"/>
        <w:ind w:left="567" w:right="39" w:hanging="567"/>
        <w:jc w:val="both"/>
        <w:rPr>
          <w:rFonts w:ascii="Arial" w:hAnsi="Arial"/>
          <w:b/>
          <w:bCs/>
          <w:sz w:val="28"/>
          <w:szCs w:val="28"/>
        </w:rPr>
      </w:pPr>
    </w:p>
    <w:p w14:paraId="0EB88692" w14:textId="77777777" w:rsidR="008E345B" w:rsidRPr="008E345B" w:rsidRDefault="008E345B" w:rsidP="008E345B">
      <w:pPr>
        <w:spacing w:after="120"/>
      </w:pPr>
      <w:r w:rsidRPr="008E345B">
        <w:rPr>
          <w:b/>
          <w:bCs/>
        </w:rPr>
        <w:lastRenderedPageBreak/>
        <w:t>A</w:t>
      </w:r>
      <w:bookmarkStart w:id="0" w:name="_Hlk130035137"/>
      <w:r w:rsidRPr="008E345B">
        <w:rPr>
          <w:b/>
          <w:bCs/>
        </w:rPr>
        <w:t>.</w:t>
      </w:r>
      <w:r w:rsidRPr="008E345B">
        <w:t xml:space="preserve"> É uma transmissão intracomunitária de bens isenta de IVA.</w:t>
      </w:r>
    </w:p>
    <w:bookmarkEnd w:id="0"/>
    <w:p w14:paraId="580F45A9" w14:textId="77777777" w:rsidR="008E345B" w:rsidRPr="008E345B" w:rsidRDefault="008E345B" w:rsidP="008E345B">
      <w:pPr>
        <w:spacing w:after="120"/>
      </w:pPr>
      <w:r w:rsidRPr="008E345B">
        <w:rPr>
          <w:b/>
          <w:bCs/>
        </w:rPr>
        <w:t>B.</w:t>
      </w:r>
      <w:r w:rsidRPr="008E345B">
        <w:t xml:space="preserve"> É uma transmissão de bens interna sujeita a IVA.</w:t>
      </w:r>
    </w:p>
    <w:p w14:paraId="5CF04E31" w14:textId="77777777" w:rsidR="008E345B" w:rsidRPr="008E345B" w:rsidRDefault="008E345B" w:rsidP="008E345B">
      <w:pPr>
        <w:spacing w:after="120"/>
      </w:pPr>
      <w:r w:rsidRPr="008E345B">
        <w:rPr>
          <w:b/>
          <w:bCs/>
        </w:rPr>
        <w:t>C.</w:t>
      </w:r>
      <w:r w:rsidRPr="008E345B">
        <w:t xml:space="preserve"> É uma aquisição intracomunitária de bens tributada em França. </w:t>
      </w:r>
    </w:p>
    <w:p w14:paraId="09F499ED" w14:textId="77777777" w:rsidR="008E345B" w:rsidRPr="008E345B" w:rsidRDefault="008E345B" w:rsidP="008E345B">
      <w:pPr>
        <w:spacing w:after="120"/>
      </w:pPr>
      <w:r w:rsidRPr="008E345B">
        <w:rPr>
          <w:b/>
          <w:bCs/>
        </w:rPr>
        <w:t>D.</w:t>
      </w:r>
      <w:r w:rsidRPr="008E345B">
        <w:t xml:space="preserve"> É uma aquisição intracomunitária de bens isenta em França, dado o valor da operação. </w:t>
      </w:r>
    </w:p>
    <w:p w14:paraId="07C1D0B3" w14:textId="77777777" w:rsidR="008E345B" w:rsidRPr="008E345B" w:rsidRDefault="008E345B" w:rsidP="008E345B">
      <w:pPr>
        <w:spacing w:after="120"/>
        <w:rPr>
          <w:color w:val="7F7F7F"/>
        </w:rPr>
      </w:pPr>
    </w:p>
    <w:p w14:paraId="31700DF6" w14:textId="77777777" w:rsidR="008E345B" w:rsidRPr="008E345B" w:rsidRDefault="008E345B" w:rsidP="008E345B">
      <w:pPr>
        <w:spacing w:after="120"/>
        <w:rPr>
          <w:color w:val="7F7F7F"/>
        </w:rPr>
      </w:pPr>
    </w:p>
    <w:p w14:paraId="32D47348" w14:textId="36FC41DC" w:rsidR="008E345B" w:rsidRPr="008E345B" w:rsidRDefault="008E345B" w:rsidP="008E345B">
      <w:pPr>
        <w:spacing w:before="120"/>
        <w:ind w:left="567" w:right="39" w:hanging="567"/>
        <w:jc w:val="both"/>
        <w:rPr>
          <w:rFonts w:ascii="Arial" w:hAnsi="Arial"/>
          <w:b/>
          <w:bCs/>
          <w:szCs w:val="20"/>
        </w:rPr>
      </w:pPr>
      <w:r w:rsidRPr="008E345B">
        <w:rPr>
          <w:rFonts w:ascii="Arial" w:hAnsi="Arial"/>
          <w:b/>
          <w:bCs/>
          <w:sz w:val="28"/>
          <w:szCs w:val="28"/>
        </w:rPr>
        <w:t xml:space="preserve">29. </w:t>
      </w:r>
      <w:r w:rsidRPr="008E345B">
        <w:rPr>
          <w:rFonts w:ascii="Arial" w:hAnsi="Arial"/>
          <w:b/>
          <w:bCs/>
          <w:sz w:val="28"/>
          <w:szCs w:val="28"/>
        </w:rPr>
        <w:tab/>
      </w:r>
      <w:r w:rsidRPr="008E345B">
        <w:rPr>
          <w:rFonts w:ascii="Arial" w:hAnsi="Arial"/>
          <w:b/>
          <w:bCs/>
          <w:szCs w:val="20"/>
        </w:rPr>
        <w:t>Um sujeito passivo de IVA, com sede no território nacional, transfere um bem móvel corpóreo para outro Estado membro da União Europeia, a fim de ser objeto de uma peritagem</w:t>
      </w:r>
      <w:r w:rsidR="00FA2055">
        <w:rPr>
          <w:rFonts w:ascii="Arial" w:hAnsi="Arial"/>
          <w:b/>
          <w:bCs/>
          <w:szCs w:val="20"/>
        </w:rPr>
        <w:t xml:space="preserve">. </w:t>
      </w:r>
      <w:r w:rsidRPr="008E345B">
        <w:rPr>
          <w:rFonts w:ascii="Arial" w:hAnsi="Arial"/>
          <w:b/>
          <w:bCs/>
          <w:szCs w:val="20"/>
        </w:rPr>
        <w:t xml:space="preserve"> </w:t>
      </w:r>
      <w:r w:rsidR="00FA2055">
        <w:rPr>
          <w:rFonts w:ascii="Arial" w:hAnsi="Arial"/>
          <w:b/>
          <w:bCs/>
          <w:szCs w:val="20"/>
        </w:rPr>
        <w:t>O bem serás</w:t>
      </w:r>
      <w:r w:rsidRPr="008E345B">
        <w:rPr>
          <w:rFonts w:ascii="Arial" w:hAnsi="Arial"/>
          <w:b/>
          <w:bCs/>
          <w:szCs w:val="20"/>
        </w:rPr>
        <w:t xml:space="preserve"> posteriormente reexpedido para o território nacional, logo que a execução material do serviço esteja concluída. </w:t>
      </w:r>
    </w:p>
    <w:p w14:paraId="1B574DA0" w14:textId="77777777" w:rsidR="008E345B" w:rsidRPr="008E345B" w:rsidRDefault="008E345B" w:rsidP="008E345B">
      <w:pPr>
        <w:spacing w:before="120"/>
        <w:ind w:left="567" w:right="39"/>
        <w:jc w:val="both"/>
        <w:rPr>
          <w:rFonts w:ascii="Arial" w:hAnsi="Arial"/>
          <w:b/>
          <w:bCs/>
          <w:szCs w:val="20"/>
        </w:rPr>
      </w:pPr>
      <w:r w:rsidRPr="008E345B">
        <w:rPr>
          <w:rFonts w:ascii="Arial" w:hAnsi="Arial"/>
          <w:b/>
          <w:bCs/>
          <w:szCs w:val="20"/>
        </w:rPr>
        <w:t>Esta operação:</w:t>
      </w:r>
    </w:p>
    <w:p w14:paraId="7F49BD00" w14:textId="77777777" w:rsidR="008E345B" w:rsidRPr="008E345B" w:rsidRDefault="008E345B" w:rsidP="008E345B">
      <w:pPr>
        <w:spacing w:before="120"/>
        <w:ind w:left="567" w:right="39" w:hanging="567"/>
        <w:jc w:val="both"/>
        <w:rPr>
          <w:rFonts w:ascii="Arial" w:hAnsi="Arial"/>
          <w:b/>
          <w:bCs/>
          <w:sz w:val="28"/>
          <w:szCs w:val="28"/>
        </w:rPr>
      </w:pPr>
    </w:p>
    <w:p w14:paraId="4AE4ACF3" w14:textId="77777777" w:rsidR="008E345B" w:rsidRPr="008E345B" w:rsidRDefault="008E345B" w:rsidP="008E345B">
      <w:pPr>
        <w:spacing w:after="120"/>
      </w:pPr>
      <w:r w:rsidRPr="008E345B">
        <w:rPr>
          <w:b/>
          <w:bCs/>
        </w:rPr>
        <w:t>A.</w:t>
      </w:r>
      <w:r w:rsidRPr="008E345B">
        <w:t xml:space="preserve"> É qualificada como uma transmissão de bens efetuada a título oneroso. </w:t>
      </w:r>
    </w:p>
    <w:p w14:paraId="41CBBB2C" w14:textId="77777777" w:rsidR="008E345B" w:rsidRPr="008E345B" w:rsidRDefault="008E345B" w:rsidP="008E345B">
      <w:pPr>
        <w:spacing w:after="120"/>
      </w:pPr>
      <w:r w:rsidRPr="008E345B">
        <w:rPr>
          <w:b/>
          <w:bCs/>
        </w:rPr>
        <w:t>B.</w:t>
      </w:r>
      <w:r w:rsidRPr="008E345B">
        <w:t xml:space="preserve"> É qualificada como uma prestação de serviços efetuada a título oneroso. </w:t>
      </w:r>
    </w:p>
    <w:p w14:paraId="3FD8591B" w14:textId="77777777" w:rsidR="008E345B" w:rsidRPr="008E345B" w:rsidRDefault="008E345B" w:rsidP="008E345B">
      <w:pPr>
        <w:spacing w:after="120"/>
      </w:pPr>
      <w:r w:rsidRPr="008E345B">
        <w:rPr>
          <w:b/>
          <w:bCs/>
        </w:rPr>
        <w:t>C.</w:t>
      </w:r>
      <w:r w:rsidRPr="008E345B">
        <w:t xml:space="preserve"> É qualificada como uma transferência de bens móveis corpóreos fora do campo de incidência do IVA, sendo necessário cumprir certas obrigações por parte do sujeito passivo. </w:t>
      </w:r>
    </w:p>
    <w:p w14:paraId="69DF3DA4" w14:textId="77777777" w:rsidR="008E345B" w:rsidRPr="008E345B" w:rsidRDefault="008E345B" w:rsidP="008E345B">
      <w:pPr>
        <w:spacing w:after="120"/>
      </w:pPr>
      <w:r w:rsidRPr="008E345B">
        <w:rPr>
          <w:b/>
          <w:bCs/>
        </w:rPr>
        <w:t>D.</w:t>
      </w:r>
      <w:r w:rsidRPr="008E345B">
        <w:t xml:space="preserve"> É qualificada como uma transferência de bens móveis corpóreos fora do campo de incidência do IVA, sem necessidade de serem cumpridas quaisquer obrigações por parte do sujeito passivo. </w:t>
      </w:r>
    </w:p>
    <w:p w14:paraId="344CBECE" w14:textId="77777777" w:rsidR="008E345B" w:rsidRPr="008E345B" w:rsidRDefault="008E345B" w:rsidP="008E345B">
      <w:pPr>
        <w:spacing w:after="120"/>
        <w:rPr>
          <w:color w:val="7F7F7F"/>
        </w:rPr>
      </w:pPr>
    </w:p>
    <w:p w14:paraId="51F3B4F8" w14:textId="77777777" w:rsidR="008E345B" w:rsidRDefault="008E345B" w:rsidP="00ED0415">
      <w:pPr>
        <w:pStyle w:val="Corpodetexto2"/>
        <w:spacing w:before="120"/>
        <w:ind w:left="567" w:right="39" w:hanging="567"/>
        <w:rPr>
          <w:b/>
          <w:bCs/>
          <w:sz w:val="28"/>
          <w:szCs w:val="28"/>
        </w:rPr>
      </w:pPr>
    </w:p>
    <w:p w14:paraId="7C2089EE" w14:textId="77777777" w:rsidR="008E345B" w:rsidRDefault="008E345B" w:rsidP="00ED0415">
      <w:pPr>
        <w:pStyle w:val="Corpodetexto2"/>
        <w:spacing w:before="120"/>
        <w:ind w:left="567" w:right="39" w:hanging="567"/>
        <w:rPr>
          <w:b/>
          <w:bCs/>
          <w:sz w:val="28"/>
          <w:szCs w:val="28"/>
        </w:rPr>
      </w:pPr>
    </w:p>
    <w:p w14:paraId="75C8B5C9" w14:textId="0A15ED98" w:rsidR="008E345B" w:rsidRPr="008E345B" w:rsidRDefault="008E345B" w:rsidP="008E345B">
      <w:pPr>
        <w:spacing w:after="120"/>
        <w:rPr>
          <w:b/>
          <w:bCs/>
        </w:rPr>
      </w:pPr>
      <w:r>
        <w:rPr>
          <w:b/>
          <w:bCs/>
        </w:rPr>
        <w:t>APURAMENTO DO IMPOSTO/ CUMPRIMENTO DE OBRIGAÇÕES</w:t>
      </w:r>
    </w:p>
    <w:p w14:paraId="63932307" w14:textId="77777777" w:rsidR="008E345B" w:rsidRDefault="008E345B" w:rsidP="00ED0415">
      <w:pPr>
        <w:pStyle w:val="Corpodetexto2"/>
        <w:spacing w:before="120"/>
        <w:ind w:left="567" w:right="39" w:hanging="567"/>
        <w:rPr>
          <w:b/>
          <w:bCs/>
          <w:sz w:val="28"/>
          <w:szCs w:val="28"/>
        </w:rPr>
      </w:pPr>
    </w:p>
    <w:p w14:paraId="6DE59089" w14:textId="77777777" w:rsidR="008E345B" w:rsidRDefault="008E345B" w:rsidP="00ED0415">
      <w:pPr>
        <w:pStyle w:val="Corpodetexto2"/>
        <w:spacing w:before="120"/>
        <w:ind w:left="567" w:right="39" w:hanging="567"/>
        <w:rPr>
          <w:b/>
          <w:bCs/>
          <w:sz w:val="28"/>
          <w:szCs w:val="28"/>
        </w:rPr>
      </w:pPr>
    </w:p>
    <w:p w14:paraId="61462A35" w14:textId="12DA1614" w:rsidR="00ED0415" w:rsidRDefault="008E345B" w:rsidP="00ED0415">
      <w:pPr>
        <w:pStyle w:val="Corpodetexto2"/>
        <w:spacing w:before="120"/>
        <w:ind w:left="567" w:right="39" w:hanging="567"/>
        <w:rPr>
          <w:b/>
          <w:bCs/>
        </w:rPr>
      </w:pPr>
      <w:r>
        <w:rPr>
          <w:b/>
          <w:bCs/>
          <w:sz w:val="28"/>
          <w:szCs w:val="28"/>
        </w:rPr>
        <w:t>30</w:t>
      </w:r>
      <w:r w:rsidR="00ED0415">
        <w:rPr>
          <w:b/>
          <w:bCs/>
          <w:sz w:val="28"/>
          <w:szCs w:val="28"/>
        </w:rPr>
        <w:t xml:space="preserve">. </w:t>
      </w:r>
      <w:r w:rsidR="00ED0415">
        <w:rPr>
          <w:b/>
          <w:bCs/>
          <w:sz w:val="28"/>
          <w:szCs w:val="28"/>
        </w:rPr>
        <w:tab/>
      </w:r>
      <w:r w:rsidR="00ED0415">
        <w:rPr>
          <w:b/>
          <w:bCs/>
        </w:rPr>
        <w:t>A empresa Luxor Lda confeciona e vende vestuário e calçado em território nacional, para países da UE e países terceiros.</w:t>
      </w:r>
    </w:p>
    <w:p w14:paraId="5BCE2478" w14:textId="77777777" w:rsidR="00ED0415" w:rsidRDefault="00ED0415" w:rsidP="00ED0415">
      <w:pPr>
        <w:pStyle w:val="Corpodetexto2"/>
        <w:spacing w:before="120"/>
        <w:ind w:left="567" w:right="39" w:hanging="567"/>
        <w:rPr>
          <w:szCs w:val="24"/>
        </w:rPr>
      </w:pPr>
      <w:r>
        <w:rPr>
          <w:b/>
          <w:bCs/>
          <w:sz w:val="28"/>
          <w:szCs w:val="28"/>
        </w:rPr>
        <w:tab/>
      </w:r>
      <w:r>
        <w:rPr>
          <w:szCs w:val="24"/>
        </w:rPr>
        <w:t>No mês de março de 2023 realizou as seguintes operações:</w:t>
      </w:r>
    </w:p>
    <w:p w14:paraId="0E59FB0B" w14:textId="77777777" w:rsidR="00ED0415" w:rsidRDefault="00ED0415" w:rsidP="00ED0415">
      <w:pPr>
        <w:pStyle w:val="Corpodetexto2"/>
        <w:spacing w:before="120"/>
        <w:ind w:left="567" w:right="39"/>
      </w:pPr>
      <w:r>
        <w:rPr>
          <w:b/>
          <w:bCs/>
        </w:rPr>
        <w:t xml:space="preserve">a) </w:t>
      </w:r>
      <w:r>
        <w:t xml:space="preserve">– Vendas de vestuário em Portugal: </w:t>
      </w:r>
      <w:r>
        <w:rPr>
          <w:b/>
          <w:bCs/>
        </w:rPr>
        <w:t>50.000 EUR</w:t>
      </w:r>
    </w:p>
    <w:p w14:paraId="2D009A9B" w14:textId="77777777" w:rsidR="00ED0415" w:rsidRDefault="00ED0415" w:rsidP="00ED0415">
      <w:pPr>
        <w:pStyle w:val="Corpodetexto2"/>
        <w:spacing w:before="120"/>
        <w:ind w:left="567" w:right="39"/>
        <w:rPr>
          <w:b/>
          <w:bCs/>
        </w:rPr>
      </w:pPr>
      <w:r>
        <w:rPr>
          <w:b/>
          <w:bCs/>
        </w:rPr>
        <w:t>b)</w:t>
      </w:r>
      <w:r>
        <w:t xml:space="preserve"> – Vendas de vestuário para França: </w:t>
      </w:r>
      <w:r>
        <w:rPr>
          <w:b/>
          <w:bCs/>
        </w:rPr>
        <w:t>10.000 EUR</w:t>
      </w:r>
    </w:p>
    <w:p w14:paraId="0B37FC56" w14:textId="77777777" w:rsidR="00ED0415" w:rsidRDefault="00ED0415" w:rsidP="00ED0415">
      <w:pPr>
        <w:pStyle w:val="Corpodetexto2"/>
        <w:spacing w:before="120"/>
        <w:ind w:left="567" w:right="39"/>
        <w:rPr>
          <w:b/>
          <w:bCs/>
        </w:rPr>
      </w:pPr>
      <w:r>
        <w:rPr>
          <w:b/>
          <w:bCs/>
        </w:rPr>
        <w:t>c)</w:t>
      </w:r>
      <w:r>
        <w:t xml:space="preserve"> – Vendas de calçado ortopédico em território nacional: </w:t>
      </w:r>
      <w:r>
        <w:rPr>
          <w:b/>
          <w:bCs/>
        </w:rPr>
        <w:t xml:space="preserve">4.000 EUR </w:t>
      </w:r>
    </w:p>
    <w:p w14:paraId="7DD8226A" w14:textId="77777777" w:rsidR="00ED0415" w:rsidRDefault="00ED0415" w:rsidP="00ED0415">
      <w:pPr>
        <w:pStyle w:val="Corpodetexto2"/>
        <w:spacing w:before="120"/>
        <w:ind w:left="567" w:right="39"/>
        <w:rPr>
          <w:b/>
          <w:bCs/>
        </w:rPr>
      </w:pPr>
      <w:r>
        <w:rPr>
          <w:b/>
          <w:bCs/>
        </w:rPr>
        <w:t>d)</w:t>
      </w:r>
      <w:r>
        <w:t xml:space="preserve"> – Vendas de calçado para a China: </w:t>
      </w:r>
      <w:r>
        <w:rPr>
          <w:b/>
          <w:bCs/>
        </w:rPr>
        <w:t xml:space="preserve">30.000 EUR </w:t>
      </w:r>
    </w:p>
    <w:p w14:paraId="67AD3F08" w14:textId="77777777" w:rsidR="00ED0415" w:rsidRDefault="00ED0415" w:rsidP="00ED0415">
      <w:pPr>
        <w:pStyle w:val="Corpodetexto2"/>
        <w:spacing w:before="120"/>
        <w:ind w:left="567" w:right="39"/>
        <w:rPr>
          <w:b/>
          <w:bCs/>
        </w:rPr>
      </w:pPr>
      <w:r>
        <w:rPr>
          <w:b/>
          <w:bCs/>
        </w:rPr>
        <w:t>e)</w:t>
      </w:r>
      <w:r>
        <w:t xml:space="preserve"> – Consultadoria para uma empresa belga: </w:t>
      </w:r>
      <w:r>
        <w:rPr>
          <w:b/>
          <w:bCs/>
        </w:rPr>
        <w:t xml:space="preserve">5.000 EUR </w:t>
      </w:r>
    </w:p>
    <w:p w14:paraId="7C57FFED" w14:textId="77777777" w:rsidR="00ED0415" w:rsidRDefault="00ED0415" w:rsidP="00ED0415">
      <w:pPr>
        <w:pStyle w:val="Corpodetexto2"/>
        <w:spacing w:before="120"/>
        <w:ind w:left="567" w:right="39"/>
      </w:pPr>
    </w:p>
    <w:p w14:paraId="57022820" w14:textId="77777777" w:rsidR="00ED0415" w:rsidRDefault="00ED0415" w:rsidP="00ED0415">
      <w:pPr>
        <w:pStyle w:val="Corpodetexto2"/>
        <w:spacing w:before="120"/>
        <w:ind w:left="567" w:right="39"/>
      </w:pPr>
      <w:r>
        <w:t>No mesmo mês efetuou as seguintes aquisições de bens e serviços:</w:t>
      </w:r>
    </w:p>
    <w:p w14:paraId="08CA2560" w14:textId="77777777" w:rsidR="00ED0415" w:rsidRDefault="00ED0415" w:rsidP="00ED0415">
      <w:pPr>
        <w:pStyle w:val="Corpodetexto2"/>
        <w:spacing w:before="120"/>
        <w:ind w:left="567" w:right="39"/>
        <w:rPr>
          <w:b/>
          <w:bCs/>
        </w:rPr>
      </w:pPr>
      <w:r>
        <w:rPr>
          <w:b/>
          <w:bCs/>
        </w:rPr>
        <w:t>f)</w:t>
      </w:r>
      <w:r>
        <w:t xml:space="preserve"> – Tecidos e matérias-primas em território nacional: </w:t>
      </w:r>
      <w:r>
        <w:rPr>
          <w:b/>
          <w:bCs/>
        </w:rPr>
        <w:t xml:space="preserve">10.000 EUR </w:t>
      </w:r>
    </w:p>
    <w:p w14:paraId="4E088DDE" w14:textId="77777777" w:rsidR="00ED0415" w:rsidRDefault="00ED0415" w:rsidP="00ED0415">
      <w:pPr>
        <w:pStyle w:val="Corpodetexto2"/>
        <w:spacing w:before="120"/>
        <w:ind w:left="567" w:right="39"/>
        <w:rPr>
          <w:b/>
          <w:bCs/>
        </w:rPr>
      </w:pPr>
      <w:r>
        <w:rPr>
          <w:b/>
          <w:bCs/>
        </w:rPr>
        <w:t>g)</w:t>
      </w:r>
      <w:r>
        <w:t xml:space="preserve"> </w:t>
      </w:r>
      <w:bookmarkStart w:id="1" w:name="_Hlk129959024"/>
      <w:r>
        <w:t xml:space="preserve">– Transporte de mercadorias entre Barcelona e Guarda: </w:t>
      </w:r>
      <w:r>
        <w:rPr>
          <w:b/>
          <w:bCs/>
        </w:rPr>
        <w:t>1.000 EUR</w:t>
      </w:r>
    </w:p>
    <w:bookmarkEnd w:id="1"/>
    <w:p w14:paraId="39376E1E" w14:textId="77777777" w:rsidR="00ED0415" w:rsidRDefault="00ED0415" w:rsidP="00ED0415">
      <w:pPr>
        <w:pStyle w:val="Corpodetexto2"/>
        <w:spacing w:before="120"/>
        <w:ind w:left="567" w:right="39"/>
        <w:rPr>
          <w:b/>
          <w:bCs/>
        </w:rPr>
      </w:pPr>
      <w:r>
        <w:rPr>
          <w:b/>
          <w:bCs/>
        </w:rPr>
        <w:t>h)</w:t>
      </w:r>
      <w:r>
        <w:t xml:space="preserve"> – Reparação de uma máquina industrial por uma empresa espanhola em Valladolid: </w:t>
      </w:r>
      <w:r>
        <w:rPr>
          <w:b/>
          <w:bCs/>
        </w:rPr>
        <w:t xml:space="preserve">500 EUR </w:t>
      </w:r>
    </w:p>
    <w:p w14:paraId="1E884107" w14:textId="77777777" w:rsidR="00ED0415" w:rsidRDefault="00ED0415" w:rsidP="00ED0415">
      <w:pPr>
        <w:pStyle w:val="Corpodetexto2"/>
        <w:spacing w:before="120"/>
        <w:ind w:left="567" w:right="39"/>
        <w:rPr>
          <w:b/>
          <w:bCs/>
        </w:rPr>
      </w:pPr>
      <w:r>
        <w:rPr>
          <w:b/>
          <w:bCs/>
        </w:rPr>
        <w:t xml:space="preserve">i) </w:t>
      </w:r>
      <w:r>
        <w:t xml:space="preserve">– Honorários pagos a um advogado francês num processo de despedimento: </w:t>
      </w:r>
      <w:r>
        <w:rPr>
          <w:b/>
          <w:bCs/>
        </w:rPr>
        <w:t>3.000 EUR</w:t>
      </w:r>
    </w:p>
    <w:p w14:paraId="6C3371FF" w14:textId="77777777" w:rsidR="00ED0415" w:rsidRDefault="00ED0415" w:rsidP="00ED0415">
      <w:pPr>
        <w:pStyle w:val="Corpodetexto2"/>
        <w:spacing w:before="120"/>
        <w:ind w:left="567" w:right="39"/>
        <w:rPr>
          <w:b/>
          <w:bCs/>
        </w:rPr>
      </w:pPr>
      <w:r>
        <w:rPr>
          <w:b/>
          <w:bCs/>
        </w:rPr>
        <w:t xml:space="preserve">j) </w:t>
      </w:r>
      <w:r>
        <w:t xml:space="preserve">– Despesas de representação: </w:t>
      </w:r>
      <w:r>
        <w:rPr>
          <w:b/>
          <w:bCs/>
        </w:rPr>
        <w:t>1.000 EUR</w:t>
      </w:r>
    </w:p>
    <w:p w14:paraId="0CA93648" w14:textId="77777777" w:rsidR="00ED0415" w:rsidRDefault="00ED0415" w:rsidP="00ED0415">
      <w:pPr>
        <w:pStyle w:val="Corpodetexto2"/>
        <w:spacing w:before="120"/>
        <w:ind w:left="567" w:right="39"/>
        <w:rPr>
          <w:b/>
          <w:bCs/>
        </w:rPr>
      </w:pPr>
      <w:r>
        <w:rPr>
          <w:b/>
          <w:bCs/>
        </w:rPr>
        <w:t xml:space="preserve">l) </w:t>
      </w:r>
      <w:r>
        <w:t xml:space="preserve">– Gasóleo para consumo de um veículo pesado de transporte de mercadorias (peso de 4 000 kgs): </w:t>
      </w:r>
      <w:r>
        <w:rPr>
          <w:b/>
          <w:bCs/>
        </w:rPr>
        <w:t>4.000 EUR</w:t>
      </w:r>
    </w:p>
    <w:p w14:paraId="52941856" w14:textId="77777777" w:rsidR="00ED0415" w:rsidRDefault="00ED0415" w:rsidP="00ED0415">
      <w:pPr>
        <w:pStyle w:val="Corpodetexto2"/>
        <w:spacing w:before="120"/>
        <w:ind w:left="567" w:right="39"/>
        <w:rPr>
          <w:b/>
          <w:bCs/>
        </w:rPr>
      </w:pPr>
    </w:p>
    <w:p w14:paraId="16766D37" w14:textId="77777777" w:rsidR="00ED0415" w:rsidRDefault="00ED0415" w:rsidP="00ED0415">
      <w:pPr>
        <w:pStyle w:val="Corpodetexto2"/>
        <w:spacing w:before="120"/>
        <w:ind w:left="567" w:right="39"/>
        <w:rPr>
          <w:b/>
          <w:bCs/>
        </w:rPr>
      </w:pPr>
      <w:r>
        <w:rPr>
          <w:b/>
          <w:bCs/>
        </w:rPr>
        <w:t>- Calcule o IVA da empresa portuguesa, relativo ao mês de março de 2023.</w:t>
      </w:r>
    </w:p>
    <w:p w14:paraId="5848A5E1" w14:textId="77777777" w:rsidR="00ED0415" w:rsidRDefault="00ED0415" w:rsidP="00ED0415">
      <w:pPr>
        <w:pStyle w:val="Corpodetexto2"/>
        <w:spacing w:before="120"/>
        <w:ind w:left="567" w:right="39"/>
        <w:rPr>
          <w:b/>
          <w:bCs/>
        </w:rPr>
      </w:pPr>
      <w:r>
        <w:rPr>
          <w:b/>
          <w:bCs/>
        </w:rPr>
        <w:t>- Diga que obrigações deve este sujeito passivo cumprir relativamente ao mesmo período de imposto.</w:t>
      </w:r>
    </w:p>
    <w:p w14:paraId="631C1645" w14:textId="7CA85808" w:rsidR="00D17D72" w:rsidRPr="00ED0415" w:rsidRDefault="00D17D72" w:rsidP="00ED0415"/>
    <w:sectPr w:rsidR="00D17D72" w:rsidRPr="00ED0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D02B8"/>
    <w:multiLevelType w:val="hybridMultilevel"/>
    <w:tmpl w:val="D654ED1E"/>
    <w:lvl w:ilvl="0" w:tplc="08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2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B2"/>
    <w:rsid w:val="000033B2"/>
    <w:rsid w:val="001771EC"/>
    <w:rsid w:val="001E7378"/>
    <w:rsid w:val="004C50D3"/>
    <w:rsid w:val="00576B68"/>
    <w:rsid w:val="008E345B"/>
    <w:rsid w:val="00B22C1D"/>
    <w:rsid w:val="00D17D72"/>
    <w:rsid w:val="00ED0415"/>
    <w:rsid w:val="00F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6E43"/>
  <w15:chartTrackingRefBased/>
  <w15:docId w15:val="{2831ADB9-6676-4D24-AB70-D60E8259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ter"/>
    <w:semiHidden/>
    <w:unhideWhenUsed/>
    <w:rsid w:val="000033B2"/>
    <w:pPr>
      <w:jc w:val="both"/>
    </w:pPr>
    <w:rPr>
      <w:rFonts w:ascii="Arial" w:hAnsi="Arial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0033B2"/>
    <w:rPr>
      <w:rFonts w:ascii="Arial" w:eastAsia="Times New Roman" w:hAnsi="Arial" w:cs="Times New Roman"/>
      <w:sz w:val="24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659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Silva Pinto</dc:creator>
  <cp:keywords/>
  <dc:description/>
  <cp:lastModifiedBy>Miguel Silva Pinto</cp:lastModifiedBy>
  <cp:revision>10</cp:revision>
  <dcterms:created xsi:type="dcterms:W3CDTF">2023-03-18T11:34:00Z</dcterms:created>
  <dcterms:modified xsi:type="dcterms:W3CDTF">2023-03-20T14:56:00Z</dcterms:modified>
</cp:coreProperties>
</file>